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5ECB17" w14:textId="77777777" w:rsidR="0067118E" w:rsidRPr="00F66C29" w:rsidRDefault="005273EA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SCMorgan-Regular"/>
          <w:b/>
          <w:szCs w:val="28"/>
          <w:u w:val="single"/>
          <w:lang w:val="fr-CH"/>
        </w:rPr>
      </w:pPr>
      <w:r w:rsidRPr="00F66C29">
        <w:rPr>
          <w:rFonts w:asciiTheme="minorHAnsi" w:hAnsiTheme="minorHAnsi" w:cs="SCMorgan-Regular"/>
          <w:b/>
          <w:szCs w:val="28"/>
          <w:u w:val="single"/>
          <w:lang w:val="fr-CH"/>
        </w:rPr>
        <w:t xml:space="preserve">Module G3 </w:t>
      </w:r>
      <w:r w:rsidR="00E1294F" w:rsidRPr="00F66C29">
        <w:rPr>
          <w:rFonts w:asciiTheme="minorHAnsi" w:hAnsiTheme="minorHAnsi" w:cs="SCMorgan-Regular"/>
          <w:b/>
          <w:szCs w:val="28"/>
          <w:u w:val="single"/>
          <w:lang w:val="fr-CH"/>
        </w:rPr>
        <w:t>Exercice</w:t>
      </w:r>
      <w:r w:rsidR="004307B0">
        <w:rPr>
          <w:rFonts w:asciiTheme="minorHAnsi" w:hAnsiTheme="minorHAnsi" w:cs="SCMorgan-Regular"/>
          <w:b/>
          <w:szCs w:val="28"/>
          <w:u w:val="single"/>
          <w:lang w:val="fr-CH"/>
        </w:rPr>
        <w:t xml:space="preserve"> 5</w:t>
      </w:r>
      <w:bookmarkStart w:id="0" w:name="_GoBack"/>
      <w:bookmarkEnd w:id="0"/>
      <w:r w:rsidR="0067118E" w:rsidRPr="00F66C29">
        <w:rPr>
          <w:rFonts w:asciiTheme="minorHAnsi" w:hAnsiTheme="minorHAnsi" w:cs="SCMorgan-Regular"/>
          <w:b/>
          <w:szCs w:val="28"/>
          <w:u w:val="single"/>
          <w:lang w:val="fr-CH"/>
        </w:rPr>
        <w:t xml:space="preserve"> </w:t>
      </w:r>
      <w:r w:rsidR="00F66C29" w:rsidRPr="00F66C29">
        <w:rPr>
          <w:rFonts w:asciiTheme="minorHAnsi" w:hAnsiTheme="minorHAnsi" w:cs="SCMorgan-Regular"/>
          <w:b/>
          <w:szCs w:val="28"/>
          <w:u w:val="single"/>
          <w:lang w:val="fr-CH"/>
        </w:rPr>
        <w:t>–</w:t>
      </w:r>
      <w:r w:rsidR="0067118E" w:rsidRPr="00F66C29">
        <w:rPr>
          <w:rFonts w:asciiTheme="minorHAnsi" w:hAnsiTheme="minorHAnsi" w:cs="SCMorgan-Regular"/>
          <w:b/>
          <w:szCs w:val="28"/>
          <w:u w:val="single"/>
          <w:lang w:val="fr-CH"/>
        </w:rPr>
        <w:t xml:space="preserve"> </w:t>
      </w:r>
      <w:r w:rsidR="00F66C29" w:rsidRPr="00F66C29">
        <w:rPr>
          <w:rFonts w:asciiTheme="minorHAnsi" w:hAnsiTheme="minorHAnsi" w:cs="SCMorgan-Regular"/>
          <w:b/>
          <w:szCs w:val="28"/>
          <w:u w:val="single"/>
          <w:lang w:val="fr-CH"/>
        </w:rPr>
        <w:t>Donner un Feedback</w:t>
      </w:r>
      <w:r w:rsidR="00DB09B7">
        <w:rPr>
          <w:rStyle w:val="FootnoteReference"/>
          <w:rFonts w:asciiTheme="minorHAnsi" w:hAnsiTheme="minorHAnsi" w:cs="SCMorgan-Regular"/>
          <w:b/>
          <w:szCs w:val="28"/>
          <w:u w:val="single"/>
        </w:rPr>
        <w:footnoteReference w:id="1"/>
      </w:r>
    </w:p>
    <w:p w14:paraId="09A1DD44" w14:textId="77777777" w:rsidR="00F66C29" w:rsidRPr="00F66C29" w:rsidRDefault="00F66C29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GillSans"/>
          <w:szCs w:val="28"/>
        </w:rPr>
      </w:pPr>
      <w:r>
        <w:rPr>
          <w:rFonts w:ascii="Arial" w:hAnsi="Arial" w:cs="Arial"/>
          <w:color w:val="222222"/>
          <w:lang w:val="fr-FR"/>
        </w:rPr>
        <w:br/>
      </w:r>
      <w:r w:rsidRPr="00F66C29">
        <w:rPr>
          <w:rFonts w:asciiTheme="minorHAnsi" w:hAnsiTheme="minorHAnsi" w:cs="GillSans"/>
          <w:szCs w:val="28"/>
        </w:rPr>
        <w:br/>
      </w:r>
      <w:r w:rsidRPr="00F66C29">
        <w:rPr>
          <w:rFonts w:asciiTheme="minorHAnsi" w:hAnsiTheme="minorHAnsi" w:cs="GillSans"/>
          <w:b/>
          <w:szCs w:val="28"/>
        </w:rPr>
        <w:t>Soyez clair à l'avance ce que vous voulez dire</w:t>
      </w:r>
      <w:r w:rsidRPr="00F66C29">
        <w:rPr>
          <w:rFonts w:asciiTheme="minorHAnsi" w:hAnsiTheme="minorHAnsi" w:cs="GillSans"/>
          <w:szCs w:val="28"/>
        </w:rPr>
        <w:t xml:space="preserve"> : toujours commencer par le positif. La plupart des gens ont besoin d'encouragement quand ils font quelque chose de bien . En offrant un feedback , vous pouvez aider le récepteur en leur indiquant ce qu'ils ont bien fait - par exemple «J'ai vraiment aimé la façon dont vous avez écouté l'idée de Jim . " Parfois, nous pouvons négliger les choses qui vont bien . Si le positif est d'abord entendu , toute critique constructive est plus susceptible d' être écouté et d’être agi en conséquence.</w:t>
      </w:r>
    </w:p>
    <w:p w14:paraId="21B23E1E" w14:textId="77777777" w:rsidR="00F66C29" w:rsidRDefault="00F66C29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GillSans"/>
          <w:szCs w:val="28"/>
        </w:rPr>
      </w:pPr>
    </w:p>
    <w:p w14:paraId="4E05C926" w14:textId="77777777" w:rsidR="00C60CF5" w:rsidRDefault="00F66C29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GillSans"/>
          <w:szCs w:val="28"/>
          <w:lang w:val="fr-CH"/>
        </w:rPr>
      </w:pPr>
      <w:r w:rsidRPr="00F66C29">
        <w:rPr>
          <w:rFonts w:asciiTheme="minorHAnsi" w:hAnsiTheme="minorHAnsi" w:cs="GillSans"/>
          <w:b/>
          <w:szCs w:val="28"/>
          <w:lang w:val="fr-CH"/>
        </w:rPr>
        <w:t>Soyez précis :</w:t>
      </w:r>
      <w:r w:rsidRPr="00F66C29">
        <w:rPr>
          <w:rFonts w:asciiTheme="minorHAnsi" w:hAnsiTheme="minorHAnsi" w:cs="GillSans"/>
          <w:szCs w:val="28"/>
          <w:lang w:val="fr-CH"/>
        </w:rPr>
        <w:t xml:space="preserve"> Évitez les commentaires généraux qui ne sont pas très utiles pour le développement des compétences . Des déclarations telles que “v</w:t>
      </w:r>
      <w:r>
        <w:rPr>
          <w:rFonts w:asciiTheme="minorHAnsi" w:hAnsiTheme="minorHAnsi" w:cs="GillSans"/>
          <w:szCs w:val="28"/>
          <w:lang w:val="fr-CH"/>
        </w:rPr>
        <w:t>ous étiez brillant " ou "</w:t>
      </w:r>
      <w:r w:rsidRPr="00F66C29">
        <w:rPr>
          <w:rFonts w:asciiTheme="minorHAnsi" w:hAnsiTheme="minorHAnsi" w:cs="GillSans"/>
          <w:szCs w:val="28"/>
          <w:lang w:val="fr-CH"/>
        </w:rPr>
        <w:t xml:space="preserve">c'était mauvais » peut être agréable ou terrible à entendre , mais ils ne donnent pas suffisamment de détails pour être une source utile d' apprentissage. </w:t>
      </w:r>
      <w:r w:rsidRPr="00F66C29">
        <w:rPr>
          <w:rFonts w:asciiTheme="minorHAnsi" w:hAnsiTheme="minorHAnsi" w:cs="GillSans"/>
          <w:szCs w:val="28"/>
        </w:rPr>
        <w:t xml:space="preserve">Cerner ce que la personne a fait de  " génial " ou  d’"mauvais" . </w:t>
      </w:r>
      <w:r w:rsidRPr="00F66C29">
        <w:rPr>
          <w:rFonts w:asciiTheme="minorHAnsi" w:hAnsiTheme="minorHAnsi" w:cs="GillSans"/>
          <w:szCs w:val="28"/>
          <w:lang w:val="fr-CH"/>
        </w:rPr>
        <w:t>Par exemple , vous pourriez dire , «La façon dont vous avez posé cette question a été vraiment utile , car cela a contribué à déplacer le débat sur …" , ou , " A ce moment, vous sembliez imposer vos valeurs sur l'autre personne et ne  lui donniez pas  l'occasion de donner son point de vue " .</w:t>
      </w:r>
    </w:p>
    <w:p w14:paraId="4F02939A" w14:textId="77777777" w:rsidR="0067118E" w:rsidRPr="00F66C29" w:rsidRDefault="0067118E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GillSans"/>
          <w:szCs w:val="28"/>
          <w:lang w:val="fr-CH"/>
        </w:rPr>
      </w:pPr>
    </w:p>
    <w:p w14:paraId="30E5668B" w14:textId="77777777" w:rsidR="00C60CF5" w:rsidRDefault="00F66C29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Style w:val="longtext"/>
          <w:rFonts w:asciiTheme="minorHAnsi" w:hAnsiTheme="minorHAnsi" w:cs="Arial"/>
          <w:color w:val="222222"/>
          <w:lang w:val="fr-FR"/>
        </w:rPr>
      </w:pPr>
      <w:r w:rsidRPr="00F66C29">
        <w:rPr>
          <w:rStyle w:val="longtext"/>
          <w:rFonts w:asciiTheme="minorHAnsi" w:hAnsiTheme="minorHAnsi" w:cs="Arial"/>
          <w:b/>
          <w:color w:val="222222"/>
          <w:lang w:val="fr-FR"/>
        </w:rPr>
        <w:t>Sélectionnez  des domaines prioritaires :</w:t>
      </w:r>
      <w:r w:rsidRPr="00F66C29">
        <w:rPr>
          <w:rStyle w:val="longtext"/>
          <w:rFonts w:asciiTheme="minorHAnsi" w:hAnsiTheme="minorHAnsi" w:cs="Arial"/>
          <w:color w:val="222222"/>
          <w:lang w:val="fr-FR"/>
        </w:rPr>
        <w:t xml:space="preserve"> Évitez garder tous vos commentaires jusqu'à  donner une énorme séance de feedback , surtout si il y a des commentaires constructifs considérable qui doivent être donné. Vous ne pouvez pas être en mesure de répondre à toutes les questions qui vous concernent en une seule réunion , il vaut donc mieux choisir les éléments les plus importants , probablement pas plus de trois à la fois. Sinon, il y a un risque que le récepteur de la feedback se ferment et ne vous écoute plus.</w:t>
      </w:r>
    </w:p>
    <w:p w14:paraId="6B9BB60A" w14:textId="77777777" w:rsidR="0067118E" w:rsidRPr="00C60CF5" w:rsidRDefault="0067118E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SCMorgan-Regular"/>
          <w:sz w:val="22"/>
          <w:szCs w:val="22"/>
          <w:lang w:val="fr-FR"/>
        </w:rPr>
      </w:pPr>
    </w:p>
    <w:p w14:paraId="4FA38BC7" w14:textId="77777777" w:rsidR="00C60CF5" w:rsidRDefault="00F66C29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Style w:val="longtext"/>
          <w:rFonts w:asciiTheme="minorHAnsi" w:hAnsiTheme="minorHAnsi" w:cs="Arial"/>
          <w:color w:val="222222"/>
          <w:lang w:val="fr-FR"/>
        </w:rPr>
      </w:pPr>
      <w:r w:rsidRPr="00C60CF5">
        <w:rPr>
          <w:rStyle w:val="longtext"/>
          <w:rFonts w:asciiTheme="minorHAnsi" w:hAnsiTheme="minorHAnsi" w:cs="Arial"/>
          <w:b/>
          <w:color w:val="222222"/>
          <w:lang w:val="fr-FR"/>
        </w:rPr>
        <w:t>Reportez-vous à un comportement qui peut être changé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 :les  commentaires personnels peuvent être offensifs  et peuvent ne pas encourager quelqu'un à changer . Assurez-vous que vos commentaires se reposent sur ​​un comportement spécifique , et proposent des alternatives - par exemple «Quand vous vous éloignez de quelqu'un sans dire au revoir</w:t>
      </w:r>
      <w:r w:rsidR="00C60CF5" w:rsidRPr="00C60CF5">
        <w:rPr>
          <w:rStyle w:val="longtext"/>
          <w:rFonts w:asciiTheme="minorHAnsi" w:hAnsiTheme="minorHAnsi" w:cs="Arial"/>
          <w:color w:val="222222"/>
          <w:lang w:val="fr-FR"/>
        </w:rPr>
        <w:t>, cela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 peut être considéré comme impoli , donc il serait préférable de s</w:t>
      </w:r>
      <w:r w:rsidR="00C60CF5"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'assurer que l'autre personne est 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fini de </w:t>
      </w:r>
      <w:r w:rsidR="00C60CF5"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dire ce qu’il est en train de dire et le saluer » 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>.  Essayez de voir les erreurs comme des occasions d'apprentissage .</w:t>
      </w:r>
    </w:p>
    <w:p w14:paraId="50362BBB" w14:textId="77777777" w:rsidR="00E1294F" w:rsidRPr="00E1294F" w:rsidRDefault="00F66C29" w:rsidP="00E1294F">
      <w:pPr>
        <w:autoSpaceDE w:val="0"/>
        <w:autoSpaceDN w:val="0"/>
        <w:adjustRightInd w:val="0"/>
        <w:spacing w:line="288" w:lineRule="auto"/>
        <w:contextualSpacing/>
        <w:jc w:val="both"/>
        <w:rPr>
          <w:rStyle w:val="longtext"/>
          <w:rFonts w:asciiTheme="minorHAnsi" w:hAnsiTheme="minorHAnsi" w:cs="Arial"/>
          <w:color w:val="222222"/>
          <w:lang w:val="fr-FR"/>
        </w:rPr>
      </w:pPr>
      <w:r>
        <w:rPr>
          <w:rFonts w:ascii="Arial" w:hAnsi="Arial" w:cs="Arial"/>
          <w:color w:val="222222"/>
          <w:lang w:val="fr-FR"/>
        </w:rPr>
        <w:br/>
      </w:r>
      <w:r w:rsidRPr="00C60CF5">
        <w:rPr>
          <w:rStyle w:val="longtext"/>
          <w:rFonts w:asciiTheme="minorHAnsi" w:hAnsiTheme="minorHAnsi" w:cs="Arial"/>
          <w:b/>
          <w:color w:val="222222"/>
          <w:lang w:val="fr-FR"/>
        </w:rPr>
        <w:t>Soyez descriptif plutôt que d'évaluer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 : Dites à la personne ce que vous avez vu ou entendu et l'effet qu'elle a eu sur vous , plutôt que de simplement décrire quelque </w:t>
      </w:r>
      <w:r w:rsidR="00C60CF5">
        <w:rPr>
          <w:rStyle w:val="longtext"/>
          <w:rFonts w:asciiTheme="minorHAnsi" w:hAnsiTheme="minorHAnsi" w:cs="Arial"/>
          <w:color w:val="222222"/>
          <w:lang w:val="fr-FR"/>
        </w:rPr>
        <w:t>chose de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 bon ou mauvais - exemple </w:t>
      </w:r>
      <w:r w:rsidR="00C60CF5">
        <w:rPr>
          <w:rStyle w:val="longtext"/>
          <w:rFonts w:asciiTheme="minorHAnsi" w:hAnsiTheme="minorHAnsi" w:cs="Arial"/>
          <w:color w:val="222222"/>
          <w:lang w:val="fr-FR"/>
        </w:rPr>
        <w:t>« 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Le ton de votre voix </w:t>
      </w:r>
      <w:r w:rsidR="00C60CF5">
        <w:rPr>
          <w:rStyle w:val="longtext"/>
          <w:rFonts w:asciiTheme="minorHAnsi" w:hAnsiTheme="minorHAnsi" w:cs="Arial"/>
          <w:color w:val="222222"/>
          <w:lang w:val="fr-FR"/>
        </w:rPr>
        <w:t xml:space="preserve">m’a vraiment montré 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 </w:t>
      </w:r>
      <w:r w:rsidR="00C60CF5">
        <w:rPr>
          <w:rStyle w:val="longtext"/>
          <w:rFonts w:asciiTheme="minorHAnsi" w:hAnsiTheme="minorHAnsi" w:cs="Arial"/>
          <w:color w:val="222222"/>
          <w:lang w:val="fr-FR"/>
        </w:rPr>
        <w:t xml:space="preserve">que vous étiez préoccupé » 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>est susceptible d'être plus utile que : " C'était bien " .</w:t>
      </w:r>
    </w:p>
    <w:p w14:paraId="493887FD" w14:textId="77777777" w:rsidR="00C60CF5" w:rsidRDefault="00C60CF5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Style w:val="longtext"/>
          <w:rFonts w:asciiTheme="minorHAnsi" w:hAnsiTheme="minorHAnsi" w:cs="Arial"/>
          <w:color w:val="222222"/>
          <w:lang w:val="fr-FR"/>
        </w:rPr>
      </w:pPr>
      <w:r w:rsidRPr="00C60CF5">
        <w:rPr>
          <w:rStyle w:val="longtext"/>
          <w:rFonts w:asciiTheme="minorHAnsi" w:hAnsiTheme="minorHAnsi" w:cs="Arial"/>
          <w:b/>
          <w:color w:val="222222"/>
          <w:lang w:val="fr-FR"/>
        </w:rPr>
        <w:lastRenderedPageBreak/>
        <w:t>Appropriez-vous le feedback  :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 Il peut être facile de dire « Vous êtes ... » à quelqu'un , ce qui suggère que vous offrez une opinion universellement acceptée à leur sujet. En fait , tout ce que nous sommes en droit de donner est notre propre expérience à propos de cette personne à ce moment particulier . Il est important de prendre la responsabilité du feedback que nous offrons . Débuter le feedback par «  J2 » ou "Pour moi " est une façon d'éviter les commentaires trop - généralisées sur l'autre personne .</w:t>
      </w:r>
    </w:p>
    <w:p w14:paraId="18C5D3B2" w14:textId="77777777" w:rsidR="0067118E" w:rsidRPr="00C60CF5" w:rsidRDefault="00C60CF5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SCMorgan-Regular"/>
          <w:b/>
          <w:szCs w:val="28"/>
          <w:lang w:val="fr-CH"/>
        </w:rPr>
      </w:pPr>
      <w:r>
        <w:rPr>
          <w:rFonts w:ascii="Arial" w:hAnsi="Arial" w:cs="Arial"/>
          <w:color w:val="222222"/>
          <w:lang w:val="fr-FR"/>
        </w:rPr>
        <w:br/>
      </w:r>
      <w:r w:rsidRPr="00C60CF5">
        <w:rPr>
          <w:rStyle w:val="longtext"/>
          <w:rFonts w:asciiTheme="minorHAnsi" w:hAnsiTheme="minorHAnsi" w:cs="Arial"/>
          <w:b/>
          <w:color w:val="222222"/>
          <w:lang w:val="fr-FR"/>
        </w:rPr>
        <w:t xml:space="preserve">Laissez le destinataire avec un choix 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>:  Les feedbacks  qui exige un changement ou est imposé fortement invite la  résistance , et n'est pas compatible avec la croyance que chacun de nous est personnellement autonome . Un Feedback  approprié offre aux gens des informations sur eux-mêmes d'une manière qui leur donne un choix quant à agir sur celui-ci ou pas . Il peut être utile d'examiner les conséquences de toute décision de changer ou ne pas changer , mais cela ne devrait pas impliquer la prescription d’un changement .</w:t>
      </w:r>
    </w:p>
    <w:p w14:paraId="785724E2" w14:textId="77777777" w:rsidR="0067118E" w:rsidRPr="00C60CF5" w:rsidRDefault="0067118E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Fonts w:asciiTheme="minorHAnsi" w:hAnsiTheme="minorHAnsi" w:cs="SCMorgan-Regular"/>
          <w:szCs w:val="28"/>
          <w:lang w:val="fr-CH"/>
        </w:rPr>
      </w:pPr>
    </w:p>
    <w:p w14:paraId="422EEE68" w14:textId="77777777" w:rsidR="00C60CF5" w:rsidRDefault="00C60CF5" w:rsidP="00C60CF5">
      <w:pPr>
        <w:autoSpaceDE w:val="0"/>
        <w:autoSpaceDN w:val="0"/>
        <w:adjustRightInd w:val="0"/>
        <w:spacing w:line="288" w:lineRule="auto"/>
        <w:contextualSpacing/>
        <w:jc w:val="both"/>
        <w:rPr>
          <w:rStyle w:val="longtext"/>
          <w:rFonts w:asciiTheme="minorHAnsi" w:hAnsiTheme="minorHAnsi" w:cs="Arial"/>
          <w:color w:val="222222"/>
          <w:lang w:val="fr-CH"/>
        </w:rPr>
      </w:pPr>
      <w:r w:rsidRPr="00C60CF5">
        <w:rPr>
          <w:rStyle w:val="longtext"/>
          <w:rFonts w:asciiTheme="minorHAnsi" w:hAnsiTheme="minorHAnsi" w:cs="Arial"/>
          <w:b/>
          <w:color w:val="222222"/>
          <w:lang w:val="fr-FR"/>
        </w:rPr>
        <w:t>Donner le feedback  dès que possible après l'événement</w:t>
      </w:r>
      <w:r w:rsidRPr="00C60CF5">
        <w:rPr>
          <w:rStyle w:val="longtext"/>
          <w:rFonts w:asciiTheme="minorHAnsi" w:hAnsiTheme="minorHAnsi" w:cs="Arial"/>
          <w:color w:val="222222"/>
          <w:lang w:val="fr-FR"/>
        </w:rPr>
        <w:t xml:space="preserve"> : Donner un feedback dès que possible après l'événement , il est plus pertinent pour l'individu , et est plus susceptible d' inspirer le changement . L'événement sera frais dans leur mémoire , ainsi le feedback sera plus facile à relier à l’évènement et moins susceptibles de provoquer une résistance ou un ressentiment . La seule exception serait dans des séances de feedback  prescrits ou lorsque vous êtes tellement en colère que vous ne seriez pas en mesure de donner un feedback  constructif . </w:t>
      </w:r>
      <w:r w:rsidRPr="00C60CF5">
        <w:rPr>
          <w:rStyle w:val="longtext"/>
          <w:rFonts w:asciiTheme="minorHAnsi" w:hAnsiTheme="minorHAnsi" w:cs="Arial"/>
          <w:color w:val="222222"/>
          <w:lang w:val="fr-CH"/>
        </w:rPr>
        <w:t xml:space="preserve">Dans ce dernier cas , il peut être préférable d'attendre que les choses ( et vous ) </w:t>
      </w:r>
      <w:r>
        <w:rPr>
          <w:rStyle w:val="longtext"/>
          <w:rFonts w:asciiTheme="minorHAnsi" w:hAnsiTheme="minorHAnsi" w:cs="Arial"/>
          <w:color w:val="222222"/>
          <w:lang w:val="fr-CH"/>
        </w:rPr>
        <w:t>se sont calmés un peu.</w:t>
      </w:r>
    </w:p>
    <w:p w14:paraId="1D7CF2CF" w14:textId="77777777" w:rsidR="0098076D" w:rsidRPr="00F66C29" w:rsidRDefault="0098076D">
      <w:pPr>
        <w:rPr>
          <w:rFonts w:asciiTheme="minorHAnsi" w:hAnsiTheme="minorHAnsi"/>
          <w:lang w:val="fr-CH"/>
        </w:rPr>
      </w:pPr>
    </w:p>
    <w:p w14:paraId="5D7BBFAC" w14:textId="77777777" w:rsidR="0098076D" w:rsidRPr="00E1294F" w:rsidRDefault="00C60CF5">
      <w:pPr>
        <w:rPr>
          <w:rFonts w:asciiTheme="minorHAnsi" w:hAnsiTheme="minorHAnsi"/>
          <w:b/>
          <w:lang w:val="fr-CH"/>
        </w:rPr>
      </w:pPr>
      <w:r w:rsidRPr="00E1294F">
        <w:rPr>
          <w:rFonts w:asciiTheme="minorHAnsi" w:hAnsiTheme="minorHAnsi"/>
          <w:b/>
          <w:lang w:val="fr-CH"/>
        </w:rPr>
        <w:t>Vous pouvez aussi utiliser la formule suivante</w:t>
      </w:r>
      <w:r w:rsidR="00EE3C17" w:rsidRPr="00E1294F">
        <w:rPr>
          <w:rFonts w:asciiTheme="minorHAnsi" w:hAnsiTheme="minorHAnsi"/>
          <w:b/>
          <w:lang w:val="fr-CH"/>
        </w:rPr>
        <w:t>:</w:t>
      </w:r>
      <w:r w:rsidR="00EE3C17" w:rsidRPr="00E1294F">
        <w:rPr>
          <w:rStyle w:val="FootnoteReference"/>
          <w:rFonts w:asciiTheme="minorHAnsi" w:hAnsiTheme="minorHAnsi"/>
          <w:b/>
        </w:rPr>
        <w:footnoteReference w:id="2"/>
      </w:r>
    </w:p>
    <w:p w14:paraId="6F750678" w14:textId="77777777" w:rsidR="00E1294F" w:rsidRPr="00E1294F" w:rsidRDefault="00E1294F" w:rsidP="00E1294F">
      <w:pPr>
        <w:rPr>
          <w:rFonts w:asciiTheme="minorHAnsi" w:hAnsiTheme="minorHAnsi"/>
          <w:b/>
          <w:lang w:val="fr-CH"/>
        </w:rPr>
      </w:pPr>
    </w:p>
    <w:p w14:paraId="77861364" w14:textId="77777777" w:rsidR="00E1294F" w:rsidRPr="00E1294F" w:rsidRDefault="00E1294F" w:rsidP="00E1294F">
      <w:pPr>
        <w:rPr>
          <w:rFonts w:asciiTheme="minorHAnsi" w:hAnsiTheme="minorHAnsi"/>
          <w:b/>
          <w:lang w:val="fr-CH"/>
        </w:rPr>
      </w:pPr>
      <w:r>
        <w:rPr>
          <w:rFonts w:asciiTheme="minorHAnsi" w:hAnsiTheme="minorHAnsi"/>
          <w:b/>
          <w:lang w:val="fr-CH"/>
        </w:rPr>
        <w:t>Comportement&gt; Impact&gt; Emotions</w:t>
      </w:r>
      <w:r w:rsidRPr="00E1294F">
        <w:rPr>
          <w:rFonts w:asciiTheme="minorHAnsi" w:hAnsiTheme="minorHAnsi"/>
          <w:b/>
          <w:lang w:val="fr-CH"/>
        </w:rPr>
        <w:t xml:space="preserve">&gt; Future </w:t>
      </w:r>
    </w:p>
    <w:p w14:paraId="6DA2CF72" w14:textId="77777777" w:rsidR="00E1294F" w:rsidRPr="00E1294F" w:rsidRDefault="00E1294F" w:rsidP="00E1294F">
      <w:pPr>
        <w:rPr>
          <w:rFonts w:asciiTheme="minorHAnsi" w:hAnsiTheme="minorHAnsi"/>
          <w:lang w:val="fr-CH"/>
        </w:rPr>
      </w:pPr>
    </w:p>
    <w:p w14:paraId="19FD4CD1" w14:textId="77777777" w:rsidR="00E1294F" w:rsidRPr="00E1294F" w:rsidRDefault="00E1294F" w:rsidP="00E1294F">
      <w:pPr>
        <w:rPr>
          <w:rFonts w:asciiTheme="minorHAnsi" w:hAnsiTheme="minorHAnsi"/>
          <w:lang w:val="fr-CH"/>
        </w:rPr>
      </w:pPr>
      <w:r w:rsidRPr="00E1294F">
        <w:rPr>
          <w:rFonts w:asciiTheme="minorHAnsi" w:hAnsiTheme="minorHAnsi"/>
          <w:lang w:val="fr-CH"/>
        </w:rPr>
        <w:t>• Quels sont les compo</w:t>
      </w:r>
      <w:r>
        <w:rPr>
          <w:rFonts w:asciiTheme="minorHAnsi" w:hAnsiTheme="minorHAnsi"/>
          <w:lang w:val="fr-CH"/>
        </w:rPr>
        <w:t>rtements que vous avez observés ?</w:t>
      </w:r>
    </w:p>
    <w:p w14:paraId="25789FE8" w14:textId="77777777" w:rsidR="00E1294F" w:rsidRPr="00E1294F" w:rsidRDefault="00E1294F" w:rsidP="00E1294F">
      <w:pPr>
        <w:rPr>
          <w:rFonts w:asciiTheme="minorHAnsi" w:hAnsiTheme="minorHAnsi"/>
          <w:lang w:val="fr-CH"/>
        </w:rPr>
      </w:pPr>
      <w:r>
        <w:rPr>
          <w:rFonts w:asciiTheme="minorHAnsi" w:hAnsiTheme="minorHAnsi"/>
          <w:lang w:val="fr-CH"/>
        </w:rPr>
        <w:t xml:space="preserve">• Quel </w:t>
      </w:r>
      <w:r w:rsidRPr="00E1294F">
        <w:rPr>
          <w:rFonts w:asciiTheme="minorHAnsi" w:hAnsiTheme="minorHAnsi"/>
          <w:lang w:val="fr-CH"/>
        </w:rPr>
        <w:t xml:space="preserve">impact </w:t>
      </w:r>
      <w:r>
        <w:rPr>
          <w:rFonts w:asciiTheme="minorHAnsi" w:hAnsiTheme="minorHAnsi"/>
          <w:lang w:val="fr-CH"/>
        </w:rPr>
        <w:t>cela a eu ?</w:t>
      </w:r>
    </w:p>
    <w:p w14:paraId="1F9B40AE" w14:textId="77777777" w:rsidR="00E1294F" w:rsidRPr="00E1294F" w:rsidRDefault="00E1294F" w:rsidP="00E1294F">
      <w:pPr>
        <w:rPr>
          <w:rFonts w:asciiTheme="minorHAnsi" w:hAnsiTheme="minorHAnsi"/>
          <w:lang w:val="fr-CH"/>
        </w:rPr>
      </w:pPr>
      <w:r>
        <w:rPr>
          <w:rFonts w:asciiTheme="minorHAnsi" w:hAnsiTheme="minorHAnsi"/>
          <w:lang w:val="fr-CH"/>
        </w:rPr>
        <w:t>• Comment cela vous a</w:t>
      </w:r>
      <w:r w:rsidRPr="00E1294F">
        <w:rPr>
          <w:rFonts w:asciiTheme="minorHAnsi" w:hAnsiTheme="minorHAnsi"/>
          <w:lang w:val="fr-CH"/>
        </w:rPr>
        <w:t xml:space="preserve"> fait</w:t>
      </w:r>
      <w:r>
        <w:rPr>
          <w:rFonts w:asciiTheme="minorHAnsi" w:hAnsiTheme="minorHAnsi"/>
          <w:lang w:val="fr-CH"/>
        </w:rPr>
        <w:t xml:space="preserve"> vous </w:t>
      </w:r>
      <w:r w:rsidRPr="00E1294F">
        <w:rPr>
          <w:rFonts w:asciiTheme="minorHAnsi" w:hAnsiTheme="minorHAnsi"/>
          <w:lang w:val="fr-CH"/>
        </w:rPr>
        <w:t xml:space="preserve"> sentir. </w:t>
      </w:r>
    </w:p>
    <w:p w14:paraId="220D0BEF" w14:textId="77777777" w:rsidR="00E1294F" w:rsidRDefault="00E1294F" w:rsidP="00E1294F">
      <w:pPr>
        <w:rPr>
          <w:rFonts w:asciiTheme="minorHAnsi" w:hAnsiTheme="minorHAnsi"/>
          <w:lang w:val="fr-CH"/>
        </w:rPr>
      </w:pPr>
      <w:r>
        <w:rPr>
          <w:rFonts w:asciiTheme="minorHAnsi" w:hAnsiTheme="minorHAnsi"/>
          <w:lang w:val="fr-CH"/>
        </w:rPr>
        <w:t>• Qu'est-ce qui</w:t>
      </w:r>
      <w:r w:rsidRPr="00E1294F">
        <w:rPr>
          <w:rFonts w:asciiTheme="minorHAnsi" w:hAnsiTheme="minorHAnsi"/>
          <w:lang w:val="fr-CH"/>
        </w:rPr>
        <w:t xml:space="preserve"> peut être changé pour l'avenir?</w:t>
      </w:r>
    </w:p>
    <w:p w14:paraId="698F968E" w14:textId="77777777" w:rsidR="0098076D" w:rsidRPr="0098076D" w:rsidRDefault="0098076D" w:rsidP="00E1294F">
      <w:pPr>
        <w:pStyle w:val="ListParagraph"/>
        <w:rPr>
          <w:rFonts w:asciiTheme="minorHAnsi" w:hAnsiTheme="minorHAnsi"/>
        </w:rPr>
      </w:pPr>
    </w:p>
    <w:sectPr w:rsidR="0098076D" w:rsidRPr="0098076D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43A3E" w14:textId="77777777" w:rsidR="002D1F66" w:rsidRDefault="002D1F66" w:rsidP="0067118E">
      <w:r>
        <w:separator/>
      </w:r>
    </w:p>
  </w:endnote>
  <w:endnote w:type="continuationSeparator" w:id="0">
    <w:p w14:paraId="227A2EE8" w14:textId="77777777" w:rsidR="002D1F66" w:rsidRDefault="002D1F66" w:rsidP="0067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Morgan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GillSans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FB168" w14:textId="77777777" w:rsidR="002D1F66" w:rsidRDefault="002D1F66" w:rsidP="0067118E">
      <w:r>
        <w:separator/>
      </w:r>
    </w:p>
  </w:footnote>
  <w:footnote w:type="continuationSeparator" w:id="0">
    <w:p w14:paraId="28A27837" w14:textId="77777777" w:rsidR="002D1F66" w:rsidRDefault="002D1F66" w:rsidP="0067118E">
      <w:r>
        <w:continuationSeparator/>
      </w:r>
    </w:p>
  </w:footnote>
  <w:footnote w:id="1">
    <w:p w14:paraId="6CCD116C" w14:textId="77777777" w:rsidR="00DB09B7" w:rsidRPr="00C60CF5" w:rsidRDefault="00DB09B7">
      <w:pPr>
        <w:pStyle w:val="FootnoteText"/>
        <w:rPr>
          <w:lang w:val="fr-CH"/>
        </w:rPr>
      </w:pPr>
      <w:r w:rsidRPr="00DB09B7">
        <w:rPr>
          <w:rStyle w:val="FootnoteReference"/>
          <w:rFonts w:asciiTheme="minorHAnsi" w:hAnsiTheme="minorHAnsi"/>
        </w:rPr>
        <w:footnoteRef/>
      </w:r>
      <w:r w:rsidRPr="00C60CF5">
        <w:rPr>
          <w:rFonts w:asciiTheme="minorHAnsi" w:hAnsiTheme="minorHAnsi"/>
          <w:lang w:val="fr-CH"/>
        </w:rPr>
        <w:t xml:space="preserve"> Source: </w:t>
      </w:r>
      <w:r w:rsidR="00C60CF5">
        <w:rPr>
          <w:rFonts w:asciiTheme="minorHAnsi" w:hAnsiTheme="minorHAnsi"/>
          <w:lang w:val="fr-CH"/>
        </w:rPr>
        <w:t>T</w:t>
      </w:r>
      <w:r w:rsidR="00C60CF5" w:rsidRPr="00C60CF5">
        <w:rPr>
          <w:rFonts w:asciiTheme="minorHAnsi" w:hAnsiTheme="minorHAnsi"/>
          <w:lang w:val="fr-CH"/>
        </w:rPr>
        <w:t>ravailler avec les</w:t>
      </w:r>
      <w:r w:rsidR="00C60CF5">
        <w:rPr>
          <w:rFonts w:asciiTheme="minorHAnsi" w:hAnsiTheme="minorHAnsi"/>
          <w:lang w:val="fr-CH"/>
        </w:rPr>
        <w:t xml:space="preserve"> Enfants et leur environnements</w:t>
      </w:r>
      <w:r w:rsidRPr="00C60CF5">
        <w:rPr>
          <w:rFonts w:asciiTheme="minorHAnsi" w:hAnsiTheme="minorHAnsi" w:cs="Tahoma"/>
          <w:lang w:val="fr-CH"/>
        </w:rPr>
        <w:t>, Terre des Hommes.</w:t>
      </w:r>
    </w:p>
  </w:footnote>
  <w:footnote w:id="2">
    <w:p w14:paraId="12225D90" w14:textId="77777777" w:rsidR="00EE3C17" w:rsidRPr="00EE3C17" w:rsidRDefault="00EE3C17">
      <w:pPr>
        <w:pStyle w:val="FootnoteText"/>
        <w:rPr>
          <w:rFonts w:asciiTheme="minorHAnsi" w:hAnsiTheme="minorHAnsi"/>
          <w:lang w:val="en-GB"/>
        </w:rPr>
      </w:pPr>
      <w:r w:rsidRPr="00EE3C17">
        <w:rPr>
          <w:rStyle w:val="FootnoteReference"/>
          <w:rFonts w:asciiTheme="minorHAnsi" w:hAnsiTheme="minorHAnsi"/>
        </w:rPr>
        <w:footnoteRef/>
      </w:r>
      <w:r w:rsidRPr="00EE3C17">
        <w:rPr>
          <w:rFonts w:asciiTheme="minorHAnsi" w:hAnsiTheme="minorHAnsi"/>
        </w:rPr>
        <w:t xml:space="preserve"> </w:t>
      </w:r>
      <w:r w:rsidRPr="00EE3C17">
        <w:rPr>
          <w:rFonts w:asciiTheme="minorHAnsi" w:hAnsiTheme="minorHAnsi"/>
          <w:lang w:val="en-GB"/>
        </w:rPr>
        <w:t>Source: People and Performance Management (2007), Save the Child</w:t>
      </w:r>
      <w:r w:rsidR="00006259">
        <w:rPr>
          <w:rFonts w:asciiTheme="minorHAnsi" w:hAnsiTheme="minorHAnsi"/>
          <w:lang w:val="en-GB"/>
        </w:rPr>
        <w:t>r</w:t>
      </w:r>
      <w:r w:rsidRPr="00EE3C17">
        <w:rPr>
          <w:rFonts w:asciiTheme="minorHAnsi" w:hAnsiTheme="minorHAnsi"/>
          <w:lang w:val="en-GB"/>
        </w:rPr>
        <w:t>en</w:t>
      </w:r>
      <w:r>
        <w:rPr>
          <w:rFonts w:asciiTheme="minorHAnsi" w:hAnsiTheme="minorHAnsi"/>
          <w:lang w:val="en-GB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1298D" w14:textId="77777777" w:rsidR="0067118E" w:rsidRPr="00E1294F" w:rsidRDefault="00E1294F" w:rsidP="0067118E">
    <w:pPr>
      <w:pStyle w:val="Header"/>
      <w:rPr>
        <w:rFonts w:asciiTheme="minorHAnsi" w:hAnsiTheme="minorHAnsi"/>
        <w:color w:val="808080" w:themeColor="background1" w:themeShade="80"/>
        <w:lang w:val="fr-CH"/>
      </w:rPr>
    </w:pPr>
    <w:r w:rsidRPr="00E1294F">
      <w:rPr>
        <w:rFonts w:asciiTheme="minorHAnsi" w:hAnsiTheme="minorHAnsi"/>
        <w:color w:val="808080" w:themeColor="background1" w:themeShade="80"/>
        <w:lang w:val="fr-CH"/>
      </w:rPr>
      <w:t>Manuel de formation Gestion de dossier</w:t>
    </w:r>
    <w:r w:rsidRPr="00E1294F">
      <w:rPr>
        <w:rFonts w:asciiTheme="minorHAnsi" w:hAnsiTheme="minorHAnsi"/>
        <w:color w:val="808080" w:themeColor="background1" w:themeShade="80"/>
        <w:lang w:val="fr-CH"/>
      </w:rPr>
      <w:tab/>
    </w:r>
    <w:r>
      <w:rPr>
        <w:rFonts w:asciiTheme="minorHAnsi" w:hAnsiTheme="minorHAnsi"/>
        <w:color w:val="808080" w:themeColor="background1" w:themeShade="80"/>
        <w:lang w:val="fr-CH"/>
      </w:rPr>
      <w:tab/>
      <w:t>Groupe de travail Gestion de dossier</w:t>
    </w:r>
  </w:p>
  <w:p w14:paraId="4753BE92" w14:textId="77777777" w:rsidR="0067118E" w:rsidRPr="00E1294F" w:rsidRDefault="0067118E" w:rsidP="0067118E">
    <w:pPr>
      <w:pStyle w:val="Header"/>
      <w:rPr>
        <w:lang w:val="fr-CH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75FFA"/>
    <w:multiLevelType w:val="hybridMultilevel"/>
    <w:tmpl w:val="885CD6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18E"/>
    <w:rsid w:val="00006259"/>
    <w:rsid w:val="0022517B"/>
    <w:rsid w:val="00290739"/>
    <w:rsid w:val="002B62E8"/>
    <w:rsid w:val="002D1F66"/>
    <w:rsid w:val="00346B4A"/>
    <w:rsid w:val="004307B0"/>
    <w:rsid w:val="004A26E2"/>
    <w:rsid w:val="005273EA"/>
    <w:rsid w:val="006368B9"/>
    <w:rsid w:val="0067118E"/>
    <w:rsid w:val="007A17F5"/>
    <w:rsid w:val="007A647C"/>
    <w:rsid w:val="008031E1"/>
    <w:rsid w:val="008264FF"/>
    <w:rsid w:val="0098076D"/>
    <w:rsid w:val="009D07AB"/>
    <w:rsid w:val="00B01D2C"/>
    <w:rsid w:val="00C60CF5"/>
    <w:rsid w:val="00CE1682"/>
    <w:rsid w:val="00D95BF5"/>
    <w:rsid w:val="00DB09B7"/>
    <w:rsid w:val="00DF1DBB"/>
    <w:rsid w:val="00E1294F"/>
    <w:rsid w:val="00EE3C17"/>
    <w:rsid w:val="00F66C29"/>
    <w:rsid w:val="00FB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76610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1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67118E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7118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6711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118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1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18E"/>
    <w:rPr>
      <w:rFonts w:ascii="Tahoma" w:eastAsia="MS Mincho" w:hAnsi="Tahoma" w:cs="Tahoma"/>
      <w:sz w:val="16"/>
      <w:szCs w:val="16"/>
      <w:lang w:val="en-AU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0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09B7"/>
    <w:rPr>
      <w:rFonts w:ascii="Times New Roman" w:eastAsia="MS Mincho" w:hAnsi="Times New Roman" w:cs="Times New Roman"/>
      <w:sz w:val="20"/>
      <w:szCs w:val="20"/>
      <w:lang w:val="en-AU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DB09B7"/>
    <w:rPr>
      <w:vertAlign w:val="superscript"/>
    </w:rPr>
  </w:style>
  <w:style w:type="paragraph" w:styleId="ListParagraph">
    <w:name w:val="List Paragraph"/>
    <w:basedOn w:val="Normal"/>
    <w:uiPriority w:val="34"/>
    <w:qFormat/>
    <w:rsid w:val="0098076D"/>
    <w:pPr>
      <w:ind w:left="720"/>
      <w:contextualSpacing/>
    </w:pPr>
  </w:style>
  <w:style w:type="character" w:customStyle="1" w:styleId="longtext">
    <w:name w:val="long_text"/>
    <w:basedOn w:val="DefaultParagraphFont"/>
    <w:rsid w:val="00F66C2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18E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67118E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67118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6711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118E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1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18E"/>
    <w:rPr>
      <w:rFonts w:ascii="Tahoma" w:eastAsia="MS Mincho" w:hAnsi="Tahoma" w:cs="Tahoma"/>
      <w:sz w:val="16"/>
      <w:szCs w:val="16"/>
      <w:lang w:val="en-AU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B0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09B7"/>
    <w:rPr>
      <w:rFonts w:ascii="Times New Roman" w:eastAsia="MS Mincho" w:hAnsi="Times New Roman" w:cs="Times New Roman"/>
      <w:sz w:val="20"/>
      <w:szCs w:val="20"/>
      <w:lang w:val="en-AU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DB09B7"/>
    <w:rPr>
      <w:vertAlign w:val="superscript"/>
    </w:rPr>
  </w:style>
  <w:style w:type="paragraph" w:styleId="ListParagraph">
    <w:name w:val="List Paragraph"/>
    <w:basedOn w:val="Normal"/>
    <w:uiPriority w:val="34"/>
    <w:qFormat/>
    <w:rsid w:val="0098076D"/>
    <w:pPr>
      <w:ind w:left="720"/>
      <w:contextualSpacing/>
    </w:pPr>
  </w:style>
  <w:style w:type="character" w:customStyle="1" w:styleId="longtext">
    <w:name w:val="long_text"/>
    <w:basedOn w:val="DefaultParagraphFont"/>
    <w:rsid w:val="00F66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56B56-81F1-F249-9F84-B1BC8F26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696</Words>
  <Characters>3969</Characters>
  <Application>Microsoft Macintosh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TDH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Sandra Maignant</cp:lastModifiedBy>
  <cp:revision>3</cp:revision>
  <dcterms:created xsi:type="dcterms:W3CDTF">2014-05-05T15:47:00Z</dcterms:created>
  <dcterms:modified xsi:type="dcterms:W3CDTF">2014-05-05T17:58:00Z</dcterms:modified>
</cp:coreProperties>
</file>